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0CA26" w14:textId="2CF50978" w:rsidR="007D7F97" w:rsidRDefault="002D7C8B">
      <w:pPr>
        <w:pStyle w:val="Standard"/>
        <w:spacing w:line="360" w:lineRule="auto"/>
        <w:jc w:val="both"/>
        <w:rPr>
          <w:rFonts w:cs="Calibri"/>
          <w:b/>
          <w:bCs/>
          <w:sz w:val="28"/>
          <w:szCs w:val="28"/>
        </w:rPr>
      </w:pPr>
      <w:r w:rsidRPr="54C5962F">
        <w:rPr>
          <w:rFonts w:cs="Calibri"/>
          <w:b/>
          <w:bCs/>
          <w:sz w:val="28"/>
          <w:szCs w:val="28"/>
        </w:rPr>
        <w:t>Estudante</w:t>
      </w:r>
      <w:r w:rsidR="00010B6B" w:rsidRPr="54C5962F">
        <w:rPr>
          <w:rFonts w:cs="Calibri"/>
          <w:b/>
          <w:bCs/>
          <w:sz w:val="28"/>
          <w:szCs w:val="28"/>
        </w:rPr>
        <w:t>,</w:t>
      </w:r>
    </w:p>
    <w:p w14:paraId="0207BB53" w14:textId="441B46A0" w:rsidR="54C5962F" w:rsidRDefault="54C5962F" w:rsidP="54C5962F">
      <w:pPr>
        <w:pStyle w:val="Standard"/>
        <w:spacing w:line="360" w:lineRule="auto"/>
        <w:jc w:val="both"/>
        <w:rPr>
          <w:rFonts w:cs="Calibri"/>
          <w:b/>
          <w:bCs/>
          <w:sz w:val="28"/>
          <w:szCs w:val="28"/>
        </w:rPr>
      </w:pPr>
    </w:p>
    <w:p w14:paraId="01FA9278" w14:textId="29AE0866" w:rsidR="007D7F97" w:rsidRDefault="48CEC310" w:rsidP="54C5962F">
      <w:pPr>
        <w:pStyle w:val="Standard"/>
        <w:spacing w:line="360" w:lineRule="auto"/>
        <w:ind w:firstLine="708"/>
        <w:jc w:val="both"/>
      </w:pPr>
      <w:r w:rsidRPr="54C5962F">
        <w:rPr>
          <w:rFonts w:cs="Calibri"/>
        </w:rPr>
        <w:t>Comunic</w:t>
      </w:r>
      <w:r w:rsidR="00010B6B" w:rsidRPr="54C5962F">
        <w:rPr>
          <w:rFonts w:cs="Calibri"/>
        </w:rPr>
        <w:t xml:space="preserve">amos que </w:t>
      </w:r>
      <w:r w:rsidR="000407CE" w:rsidRPr="54C5962F">
        <w:rPr>
          <w:rFonts w:cs="Calibri"/>
        </w:rPr>
        <w:t>você</w:t>
      </w:r>
      <w:r w:rsidR="53C9BA06" w:rsidRPr="54C5962F">
        <w:rPr>
          <w:rFonts w:cs="Calibri"/>
        </w:rPr>
        <w:t xml:space="preserve"> foi</w:t>
      </w:r>
      <w:r w:rsidR="00010B6B" w:rsidRPr="54C5962F">
        <w:rPr>
          <w:rFonts w:cs="Calibri"/>
        </w:rPr>
        <w:t xml:space="preserve"> </w:t>
      </w:r>
      <w:r w:rsidR="000407CE" w:rsidRPr="54C5962F">
        <w:rPr>
          <w:rFonts w:cs="Calibri"/>
        </w:rPr>
        <w:t>habilitado e devidamente inscrito pela sua coordenação de curso</w:t>
      </w:r>
      <w:r w:rsidR="00010B6B" w:rsidRPr="54C5962F">
        <w:rPr>
          <w:rFonts w:cs="Calibri"/>
        </w:rPr>
        <w:t xml:space="preserve"> </w:t>
      </w:r>
      <w:r w:rsidR="7B2CF864" w:rsidRPr="54C5962F">
        <w:rPr>
          <w:rFonts w:cs="Calibri"/>
        </w:rPr>
        <w:t xml:space="preserve">para o </w:t>
      </w:r>
      <w:r w:rsidR="007505E7">
        <w:rPr>
          <w:rFonts w:cs="Calibri"/>
        </w:rPr>
        <w:t>2</w:t>
      </w:r>
      <w:r w:rsidR="7B2CF864" w:rsidRPr="54C5962F">
        <w:rPr>
          <w:rFonts w:cs="Calibri"/>
        </w:rPr>
        <w:t xml:space="preserve">º período de </w:t>
      </w:r>
      <w:r w:rsidR="7B2CF864" w:rsidRPr="54C5962F">
        <w:rPr>
          <w:rFonts w:cs="Calibri"/>
          <w:b/>
          <w:bCs/>
        </w:rPr>
        <w:t>Avaliação da Prática</w:t>
      </w:r>
      <w:r w:rsidR="08DD2548" w:rsidRPr="54C5962F">
        <w:rPr>
          <w:rFonts w:cs="Calibri"/>
          <w:b/>
          <w:bCs/>
        </w:rPr>
        <w:t xml:space="preserve"> (AP)</w:t>
      </w:r>
      <w:r w:rsidR="7B2CF864" w:rsidRPr="54C5962F">
        <w:rPr>
          <w:rFonts w:cs="Calibri"/>
          <w:b/>
          <w:bCs/>
        </w:rPr>
        <w:t xml:space="preserve"> do </w:t>
      </w:r>
      <w:r w:rsidR="00010B6B" w:rsidRPr="54C5962F">
        <w:rPr>
          <w:rFonts w:cs="Calibri"/>
          <w:b/>
          <w:bCs/>
        </w:rPr>
        <w:t>Exame Nacional de Desempenho de Estudantes (Enade</w:t>
      </w:r>
      <w:r w:rsidR="000407CE" w:rsidRPr="54C5962F">
        <w:rPr>
          <w:rFonts w:cs="Calibri"/>
          <w:b/>
          <w:bCs/>
        </w:rPr>
        <w:t>) de</w:t>
      </w:r>
      <w:r w:rsidR="007505E7">
        <w:rPr>
          <w:rFonts w:cs="Calibri"/>
          <w:b/>
          <w:bCs/>
        </w:rPr>
        <w:t xml:space="preserve"> 2024</w:t>
      </w:r>
      <w:r w:rsidR="00010B6B" w:rsidRPr="54C5962F">
        <w:rPr>
          <w:rFonts w:cs="Calibri"/>
        </w:rPr>
        <w:t xml:space="preserve">. </w:t>
      </w:r>
      <w:r w:rsidR="50235CB7" w:rsidRPr="54C5962F">
        <w:rPr>
          <w:rFonts w:eastAsia="Calibri" w:cs="Calibri"/>
          <w:color w:val="000000" w:themeColor="text1"/>
        </w:rPr>
        <w:t xml:space="preserve">De acordo com regra do Ministério da Educação, </w:t>
      </w:r>
      <w:r w:rsidR="50235CB7" w:rsidRPr="54C5962F">
        <w:rPr>
          <w:rFonts w:eastAsia="Calibri" w:cs="Calibri"/>
          <w:b/>
          <w:bCs/>
          <w:color w:val="000000" w:themeColor="text1"/>
        </w:rPr>
        <w:t>estão habilitados à AP</w:t>
      </w:r>
      <w:r w:rsidR="50235CB7" w:rsidRPr="54C5962F">
        <w:rPr>
          <w:rFonts w:eastAsia="Calibri" w:cs="Calibri"/>
          <w:color w:val="000000" w:themeColor="text1"/>
        </w:rPr>
        <w:t xml:space="preserve"> dos Cursos do Enade 2024, os estudantes que, no âmbito do estágio supervisionado obrigatório, estejam realizando ou que iniciem a regência de classe na Educação Básica durante o período das inscrições na avaliação da prática (a partir de</w:t>
      </w:r>
      <w:r w:rsidR="007505E7">
        <w:rPr>
          <w:rFonts w:eastAsia="Calibri" w:cs="Calibri"/>
          <w:color w:val="000000" w:themeColor="text1"/>
        </w:rPr>
        <w:t xml:space="preserve"> 03/02/2025</w:t>
      </w:r>
      <w:r w:rsidR="50235CB7" w:rsidRPr="54C5962F">
        <w:rPr>
          <w:rFonts w:eastAsia="Calibri" w:cs="Calibri"/>
          <w:color w:val="000000" w:themeColor="text1"/>
        </w:rPr>
        <w:t>) e até o final do mês julho de 2025.</w:t>
      </w:r>
    </w:p>
    <w:p w14:paraId="5E671FFA" w14:textId="1D9E16BA" w:rsidR="007D7F97" w:rsidRDefault="50235CB7" w:rsidP="54C5962F">
      <w:pPr>
        <w:pStyle w:val="Standard"/>
        <w:spacing w:line="360" w:lineRule="auto"/>
        <w:ind w:firstLine="708"/>
        <w:jc w:val="both"/>
        <w:rPr>
          <w:rFonts w:eastAsia="Calibri" w:cs="Calibri"/>
          <w:color w:val="000000" w:themeColor="text1"/>
        </w:rPr>
      </w:pPr>
      <w:r w:rsidRPr="54C5962F">
        <w:rPr>
          <w:rFonts w:eastAsia="Calibri" w:cs="Calibri"/>
          <w:color w:val="000000" w:themeColor="text1"/>
        </w:rPr>
        <w:t>Uma vez inscritos na</w:t>
      </w:r>
      <w:r w:rsidRPr="54C5962F">
        <w:rPr>
          <w:rFonts w:eastAsia="Calibri" w:cs="Calibri"/>
          <w:b/>
          <w:bCs/>
          <w:color w:val="000000" w:themeColor="text1"/>
        </w:rPr>
        <w:t xml:space="preserve"> Avaliação da prática,</w:t>
      </w:r>
      <w:r w:rsidRPr="54C5962F">
        <w:rPr>
          <w:rFonts w:eastAsia="Calibri" w:cs="Calibri"/>
          <w:color w:val="000000" w:themeColor="text1"/>
        </w:rPr>
        <w:t xml:space="preserve"> os alunos abaixo-relacionados deverão verificar suas responsabilidades em relação ao Exame, de acordo com o Edital nº. 124/2024-Enade, disponível em </w:t>
      </w:r>
      <w:hyperlink r:id="rId10">
        <w:r w:rsidRPr="54C5962F">
          <w:rPr>
            <w:rStyle w:val="Hyperlink"/>
            <w:rFonts w:eastAsia="Calibri" w:cs="Calibri"/>
          </w:rPr>
          <w:t>https://www.gov.br/inep/pt-br/centrais-de-conteudo/legislacao/enade</w:t>
        </w:r>
      </w:hyperlink>
      <w:r w:rsidRPr="54C5962F">
        <w:rPr>
          <w:rFonts w:eastAsia="Calibri" w:cs="Calibri"/>
          <w:color w:val="000000" w:themeColor="text1"/>
        </w:rPr>
        <w:t>, principalmente da</w:t>
      </w:r>
      <w:r w:rsidRPr="54C5962F">
        <w:rPr>
          <w:rFonts w:eastAsia="Calibri" w:cs="Calibri"/>
          <w:b/>
          <w:bCs/>
          <w:color w:val="000000" w:themeColor="text1"/>
        </w:rPr>
        <w:t xml:space="preserve"> </w:t>
      </w:r>
      <w:r w:rsidRPr="54C5962F">
        <w:rPr>
          <w:rFonts w:eastAsia="Calibri" w:cs="Calibri"/>
          <w:color w:val="000000" w:themeColor="text1"/>
        </w:rPr>
        <w:t>obrigatoriedade de acessar o sistema Enade (</w:t>
      </w:r>
      <w:hyperlink r:id="rId11">
        <w:r w:rsidRPr="54C5962F">
          <w:rPr>
            <w:rStyle w:val="Hyperlink"/>
            <w:rFonts w:eastAsia="Calibri" w:cs="Calibri"/>
            <w:b/>
            <w:bCs/>
          </w:rPr>
          <w:t>http://enade.inep.gov.br</w:t>
        </w:r>
      </w:hyperlink>
      <w:r w:rsidRPr="54C5962F">
        <w:rPr>
          <w:rFonts w:eastAsia="Calibri" w:cs="Calibri"/>
          <w:color w:val="000000" w:themeColor="text1"/>
        </w:rPr>
        <w:t>.), preencher o seu</w:t>
      </w:r>
      <w:r w:rsidRPr="54C5962F">
        <w:rPr>
          <w:rFonts w:eastAsia="Calibri" w:cs="Calibri"/>
          <w:b/>
          <w:bCs/>
          <w:color w:val="000000" w:themeColor="text1"/>
        </w:rPr>
        <w:t xml:space="preserve"> cadastro pessoal </w:t>
      </w:r>
      <w:r w:rsidRPr="54C5962F">
        <w:rPr>
          <w:rFonts w:eastAsia="Calibri" w:cs="Calibri"/>
          <w:color w:val="000000" w:themeColor="text1"/>
        </w:rPr>
        <w:t>e o</w:t>
      </w:r>
      <w:r w:rsidRPr="54C5962F">
        <w:rPr>
          <w:rFonts w:eastAsia="Calibri" w:cs="Calibri"/>
          <w:b/>
          <w:bCs/>
          <w:color w:val="000000" w:themeColor="text1"/>
        </w:rPr>
        <w:t xml:space="preserve"> Questionário do Estudante </w:t>
      </w:r>
      <w:r w:rsidRPr="54C5962F">
        <w:rPr>
          <w:rFonts w:eastAsia="Calibri" w:cs="Calibri"/>
          <w:color w:val="000000" w:themeColor="text1"/>
        </w:rPr>
        <w:t>até o dia</w:t>
      </w:r>
      <w:r w:rsidRPr="54C5962F">
        <w:rPr>
          <w:rFonts w:eastAsia="Calibri" w:cs="Calibri"/>
          <w:b/>
          <w:bCs/>
          <w:color w:val="000000" w:themeColor="text1"/>
        </w:rPr>
        <w:t xml:space="preserve"> </w:t>
      </w:r>
      <w:r w:rsidR="007505E7">
        <w:rPr>
          <w:rFonts w:eastAsia="Calibri" w:cs="Calibri"/>
          <w:b/>
          <w:bCs/>
          <w:color w:val="000000" w:themeColor="text1"/>
        </w:rPr>
        <w:t>31</w:t>
      </w:r>
      <w:r w:rsidRPr="54C5962F">
        <w:rPr>
          <w:rFonts w:eastAsia="Calibri" w:cs="Calibri"/>
          <w:b/>
          <w:bCs/>
          <w:color w:val="000000" w:themeColor="text1"/>
        </w:rPr>
        <w:t>/</w:t>
      </w:r>
      <w:r w:rsidR="007505E7">
        <w:rPr>
          <w:rFonts w:eastAsia="Calibri" w:cs="Calibri"/>
          <w:b/>
          <w:bCs/>
          <w:color w:val="000000" w:themeColor="text1"/>
        </w:rPr>
        <w:t>05</w:t>
      </w:r>
      <w:r w:rsidRPr="54C5962F">
        <w:rPr>
          <w:rFonts w:eastAsia="Calibri" w:cs="Calibri"/>
          <w:b/>
          <w:bCs/>
          <w:color w:val="000000" w:themeColor="text1"/>
        </w:rPr>
        <w:t xml:space="preserve">/2024, </w:t>
      </w:r>
      <w:r w:rsidRPr="54C5962F">
        <w:rPr>
          <w:rFonts w:eastAsia="Calibri" w:cs="Calibri"/>
          <w:color w:val="000000" w:themeColor="text1"/>
        </w:rPr>
        <w:t>bem como preencher o</w:t>
      </w:r>
      <w:r w:rsidRPr="54C5962F">
        <w:rPr>
          <w:rFonts w:eastAsia="Calibri" w:cs="Calibri"/>
          <w:b/>
          <w:bCs/>
          <w:color w:val="000000" w:themeColor="text1"/>
        </w:rPr>
        <w:t xml:space="preserve"> Questionário de Avaliação da prática </w:t>
      </w:r>
      <w:r w:rsidRPr="54C5962F">
        <w:rPr>
          <w:rFonts w:eastAsia="Calibri" w:cs="Calibri"/>
          <w:color w:val="000000" w:themeColor="text1"/>
        </w:rPr>
        <w:t>até o dia</w:t>
      </w:r>
      <w:r w:rsidR="007505E7">
        <w:rPr>
          <w:rFonts w:eastAsia="Calibri" w:cs="Calibri"/>
          <w:color w:val="000000" w:themeColor="text1"/>
        </w:rPr>
        <w:t xml:space="preserve"> 25/02 (estágio supervisionado com regência em 2024/2)</w:t>
      </w:r>
      <w:r w:rsidRPr="54C5962F">
        <w:rPr>
          <w:rFonts w:eastAsia="Calibri" w:cs="Calibri"/>
          <w:b/>
          <w:bCs/>
          <w:color w:val="000000" w:themeColor="text1"/>
        </w:rPr>
        <w:t xml:space="preserve"> </w:t>
      </w:r>
      <w:r w:rsidR="007505E7">
        <w:rPr>
          <w:rFonts w:eastAsia="Calibri" w:cs="Calibri"/>
          <w:b/>
          <w:bCs/>
          <w:color w:val="000000" w:themeColor="text1"/>
        </w:rPr>
        <w:t xml:space="preserve"> ou até 20</w:t>
      </w:r>
      <w:r w:rsidRPr="54C5962F">
        <w:rPr>
          <w:rFonts w:eastAsia="Calibri" w:cs="Calibri"/>
          <w:b/>
          <w:bCs/>
          <w:color w:val="000000" w:themeColor="text1"/>
        </w:rPr>
        <w:t>/</w:t>
      </w:r>
      <w:r w:rsidR="007505E7">
        <w:rPr>
          <w:rFonts w:eastAsia="Calibri" w:cs="Calibri"/>
          <w:b/>
          <w:bCs/>
          <w:color w:val="000000" w:themeColor="text1"/>
        </w:rPr>
        <w:t>06</w:t>
      </w:r>
      <w:r w:rsidRPr="54C5962F">
        <w:rPr>
          <w:rFonts w:eastAsia="Calibri" w:cs="Calibri"/>
          <w:b/>
          <w:bCs/>
          <w:color w:val="000000" w:themeColor="text1"/>
        </w:rPr>
        <w:t>/202</w:t>
      </w:r>
      <w:r w:rsidR="007505E7">
        <w:rPr>
          <w:rFonts w:eastAsia="Calibri" w:cs="Calibri"/>
          <w:b/>
          <w:bCs/>
          <w:color w:val="000000" w:themeColor="text1"/>
        </w:rPr>
        <w:t xml:space="preserve">5 </w:t>
      </w:r>
      <w:r w:rsidR="007505E7">
        <w:rPr>
          <w:rFonts w:eastAsia="Calibri" w:cs="Calibri"/>
          <w:color w:val="000000" w:themeColor="text1"/>
        </w:rPr>
        <w:t>(estágio supervisionado com regência em 202</w:t>
      </w:r>
      <w:r w:rsidR="007505E7">
        <w:rPr>
          <w:rFonts w:eastAsia="Calibri" w:cs="Calibri"/>
          <w:color w:val="000000" w:themeColor="text1"/>
        </w:rPr>
        <w:t>5</w:t>
      </w:r>
      <w:r w:rsidR="007505E7">
        <w:rPr>
          <w:rFonts w:eastAsia="Calibri" w:cs="Calibri"/>
          <w:color w:val="000000" w:themeColor="text1"/>
        </w:rPr>
        <w:t>/2</w:t>
      </w:r>
      <w:r w:rsidR="007505E7">
        <w:rPr>
          <w:rFonts w:eastAsia="Calibri" w:cs="Calibri"/>
          <w:color w:val="000000" w:themeColor="text1"/>
        </w:rPr>
        <w:t>1</w:t>
      </w:r>
      <w:r w:rsidR="007505E7" w:rsidRPr="54C5962F">
        <w:rPr>
          <w:rFonts w:eastAsia="Calibri" w:cs="Calibri"/>
          <w:b/>
          <w:bCs/>
          <w:color w:val="000000" w:themeColor="text1"/>
        </w:rPr>
        <w:t xml:space="preserve"> </w:t>
      </w:r>
      <w:r w:rsidR="007505E7">
        <w:rPr>
          <w:rFonts w:eastAsia="Calibri" w:cs="Calibri"/>
          <w:b/>
          <w:bCs/>
          <w:color w:val="000000" w:themeColor="text1"/>
        </w:rPr>
        <w:t xml:space="preserve"> </w:t>
      </w:r>
      <w:r w:rsidRPr="54C5962F">
        <w:rPr>
          <w:rFonts w:eastAsia="Calibri" w:cs="Calibri"/>
          <w:b/>
          <w:bCs/>
          <w:color w:val="000000" w:themeColor="text1"/>
        </w:rPr>
        <w:t>.</w:t>
      </w:r>
    </w:p>
    <w:p w14:paraId="269A7DDE" w14:textId="48C210D3" w:rsidR="007D7F97" w:rsidRDefault="7AEC8933" w:rsidP="54C5962F">
      <w:pPr>
        <w:pStyle w:val="Standard"/>
        <w:spacing w:line="360" w:lineRule="auto"/>
        <w:ind w:firstLine="708"/>
        <w:jc w:val="both"/>
        <w:rPr>
          <w:rFonts w:eastAsia="Calibri" w:cs="Calibri"/>
          <w:color w:val="000000" w:themeColor="text1"/>
        </w:rPr>
      </w:pPr>
      <w:r w:rsidRPr="54C5962F">
        <w:rPr>
          <w:rFonts w:eastAsia="Calibri" w:cs="Calibri"/>
          <w:color w:val="000000" w:themeColor="text1"/>
        </w:rPr>
        <w:t xml:space="preserve">Por fim, informamos </w:t>
      </w:r>
      <w:r w:rsidR="480B1B67" w:rsidRPr="54C5962F">
        <w:rPr>
          <w:rFonts w:eastAsia="Calibri" w:cs="Calibri"/>
          <w:color w:val="000000" w:themeColor="text1"/>
        </w:rPr>
        <w:t>que a</w:t>
      </w:r>
      <w:r w:rsidRPr="54C5962F">
        <w:rPr>
          <w:rFonts w:eastAsia="Calibri" w:cs="Calibri"/>
          <w:color w:val="000000" w:themeColor="text1"/>
        </w:rPr>
        <w:t xml:space="preserve"> Secretaria de Avaliação Institucional está ofertando um Curso Online de Capacitação de Estudantes sobre o Enade 2024, no site </w:t>
      </w:r>
      <w:r w:rsidRPr="54C5962F">
        <w:rPr>
          <w:rFonts w:eastAsia="Calibri" w:cs="Calibri"/>
          <w:b/>
          <w:bCs/>
          <w:color w:val="000000" w:themeColor="text1"/>
        </w:rPr>
        <w:t>https://ava.seavin.ufes.br</w:t>
      </w:r>
      <w:r w:rsidRPr="54C5962F">
        <w:rPr>
          <w:rFonts w:eastAsia="Calibri" w:cs="Calibri"/>
          <w:color w:val="000000" w:themeColor="text1"/>
        </w:rPr>
        <w:t xml:space="preserve">. Este curso disponibilizará um certificado de 20 horas, que poderá ser aproveitado como Atividade Complementar. Há também uma Programação de Seminários presenciais </w:t>
      </w:r>
      <w:r w:rsidR="007505E7">
        <w:rPr>
          <w:rFonts w:eastAsia="Calibri" w:cs="Calibri"/>
          <w:color w:val="000000" w:themeColor="text1"/>
        </w:rPr>
        <w:t xml:space="preserve">e on line. </w:t>
      </w:r>
      <w:r w:rsidRPr="54C5962F">
        <w:rPr>
          <w:rFonts w:eastAsia="Calibri" w:cs="Calibri"/>
          <w:color w:val="000000" w:themeColor="text1"/>
        </w:rPr>
        <w:t xml:space="preserve">Confira em </w:t>
      </w:r>
      <w:r w:rsidRPr="54C5962F">
        <w:rPr>
          <w:rFonts w:eastAsia="Calibri" w:cs="Calibri"/>
          <w:b/>
          <w:bCs/>
          <w:color w:val="000000" w:themeColor="text1"/>
        </w:rPr>
        <w:t>enade.ufes.br</w:t>
      </w:r>
      <w:r w:rsidR="4C788EAC" w:rsidRPr="54C5962F">
        <w:rPr>
          <w:rFonts w:eastAsia="Calibri" w:cs="Calibri"/>
          <w:b/>
          <w:bCs/>
          <w:color w:val="000000" w:themeColor="text1"/>
        </w:rPr>
        <w:t>.</w:t>
      </w:r>
    </w:p>
    <w:sectPr w:rsidR="007D7F97">
      <w:pgSz w:w="11906" w:h="16838"/>
      <w:pgMar w:top="765" w:right="720" w:bottom="765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87259" w14:textId="77777777" w:rsidR="009F541F" w:rsidRDefault="009F541F">
      <w:pPr>
        <w:spacing w:after="0" w:line="240" w:lineRule="auto"/>
      </w:pPr>
      <w:r>
        <w:separator/>
      </w:r>
    </w:p>
  </w:endnote>
  <w:endnote w:type="continuationSeparator" w:id="0">
    <w:p w14:paraId="54FB26C7" w14:textId="77777777" w:rsidR="009F541F" w:rsidRDefault="009F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2EF82" w14:textId="77777777" w:rsidR="009F541F" w:rsidRDefault="009F541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A22310" w14:textId="77777777" w:rsidR="009F541F" w:rsidRDefault="009F5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15C8A"/>
    <w:multiLevelType w:val="multilevel"/>
    <w:tmpl w:val="E856AA2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54C66C61"/>
    <w:multiLevelType w:val="multilevel"/>
    <w:tmpl w:val="1F5C5D0C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79319294">
    <w:abstractNumId w:val="0"/>
  </w:num>
  <w:num w:numId="2" w16cid:durableId="2022856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97"/>
    <w:rsid w:val="00010B6B"/>
    <w:rsid w:val="000407CE"/>
    <w:rsid w:val="00070AD1"/>
    <w:rsid w:val="000B5945"/>
    <w:rsid w:val="00121305"/>
    <w:rsid w:val="00180F03"/>
    <w:rsid w:val="00196A2B"/>
    <w:rsid w:val="00245F8B"/>
    <w:rsid w:val="002D7C8B"/>
    <w:rsid w:val="00476708"/>
    <w:rsid w:val="004A45C1"/>
    <w:rsid w:val="006222D1"/>
    <w:rsid w:val="007505E7"/>
    <w:rsid w:val="007D7F97"/>
    <w:rsid w:val="00893815"/>
    <w:rsid w:val="009F541F"/>
    <w:rsid w:val="00CD16F0"/>
    <w:rsid w:val="00D56FC5"/>
    <w:rsid w:val="00EB0FAB"/>
    <w:rsid w:val="00ED7BE5"/>
    <w:rsid w:val="021441E0"/>
    <w:rsid w:val="08028228"/>
    <w:rsid w:val="08DD2548"/>
    <w:rsid w:val="09C8BD6B"/>
    <w:rsid w:val="10B171C3"/>
    <w:rsid w:val="139CC156"/>
    <w:rsid w:val="13A3018B"/>
    <w:rsid w:val="1647A392"/>
    <w:rsid w:val="1A08EA56"/>
    <w:rsid w:val="1A4497BE"/>
    <w:rsid w:val="23076CB0"/>
    <w:rsid w:val="278B3FEC"/>
    <w:rsid w:val="313CAB78"/>
    <w:rsid w:val="37F59244"/>
    <w:rsid w:val="4450CE10"/>
    <w:rsid w:val="453AFC19"/>
    <w:rsid w:val="4606F5DE"/>
    <w:rsid w:val="480B1B67"/>
    <w:rsid w:val="48CEC310"/>
    <w:rsid w:val="4C788EAC"/>
    <w:rsid w:val="50235CB7"/>
    <w:rsid w:val="53C9BA06"/>
    <w:rsid w:val="54C5962F"/>
    <w:rsid w:val="5685829D"/>
    <w:rsid w:val="5945CCC5"/>
    <w:rsid w:val="5EAE79E5"/>
    <w:rsid w:val="63300875"/>
    <w:rsid w:val="633FC399"/>
    <w:rsid w:val="67F4956E"/>
    <w:rsid w:val="6F2E2E56"/>
    <w:rsid w:val="7AEC8933"/>
    <w:rsid w:val="7B2CF864"/>
    <w:rsid w:val="7CA8441A"/>
    <w:rsid w:val="7DE2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F5A9"/>
  <w15:docId w15:val="{029981E5-F912-4354-B458-91BEC8DD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pt-BR" w:eastAsia="en-US" w:bidi="ar-SA"/>
      </w:rPr>
    </w:rPrDefault>
    <w:pPrDefault>
      <w:pPr>
        <w:widowControl w:val="0"/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grafodaLista">
    <w:name w:val="List Paragraph"/>
    <w:basedOn w:val="Standard"/>
    <w:pPr>
      <w:ind w:left="720"/>
    </w:pPr>
  </w:style>
  <w:style w:type="paragraph" w:styleId="Cabealho">
    <w:name w:val="head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styleId="MenoPendente">
    <w:name w:val="Unresolved Mention"/>
    <w:basedOn w:val="Fontepargpadro"/>
    <w:rPr>
      <w:color w:val="808080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ListLabel1">
    <w:name w:val="ListLabel 1"/>
    <w:rPr>
      <w:rFonts w:cs="Courier New"/>
    </w:rPr>
  </w:style>
  <w:style w:type="character" w:styleId="Hyperlink">
    <w:name w:val="Hyperlink"/>
    <w:basedOn w:val="Fontepargpadro"/>
    <w:rPr>
      <w:color w:val="0563C1"/>
      <w:u w:val="single"/>
    </w:rPr>
  </w:style>
  <w:style w:type="numbering" w:customStyle="1" w:styleId="WWNum1">
    <w:name w:val="WWNum1"/>
    <w:basedOn w:val="Semlista"/>
    <w:pPr>
      <w:numPr>
        <w:numId w:val="1"/>
      </w:numPr>
    </w:pPr>
  </w:style>
  <w:style w:type="numbering" w:customStyle="1" w:styleId="WWNum2">
    <w:name w:val="WWNum2"/>
    <w:basedOn w:val="Semlista"/>
    <w:pPr>
      <w:numPr>
        <w:numId w:val="2"/>
      </w:numPr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070AD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70AD1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nade.inep.gov.br/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gov.br/inep/pt-br/centrais-de-conteudo/legislacao/ena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FF47CBD4CDEA478C8B6CCE15C61FF5" ma:contentTypeVersion="18" ma:contentTypeDescription="Crie um novo documento." ma:contentTypeScope="" ma:versionID="196c7a791117b11d3c01c2f7e4e4c5a6">
  <xsd:schema xmlns:xsd="http://www.w3.org/2001/XMLSchema" xmlns:xs="http://www.w3.org/2001/XMLSchema" xmlns:p="http://schemas.microsoft.com/office/2006/metadata/properties" xmlns:ns2="f1307bd4-7e5a-462d-ab23-a637eebf8acc" xmlns:ns3="4403951f-23a1-4466-89e3-de836a5ecd02" targetNamespace="http://schemas.microsoft.com/office/2006/metadata/properties" ma:root="true" ma:fieldsID="c3f11cad2cc6ecd437439cf07fce925a" ns2:_="" ns3:_="">
    <xsd:import namespace="f1307bd4-7e5a-462d-ab23-a637eebf8acc"/>
    <xsd:import namespace="4403951f-23a1-4466-89e3-de836a5ecd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07bd4-7e5a-462d-ab23-a637eebf8a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ec47a178-1eb3-45cd-b91f-d972dd88b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3951f-23a1-4466-89e3-de836a5ecd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f0ca10-1a2d-40a5-8018-cb218dc1de8e}" ma:internalName="TaxCatchAll" ma:showField="CatchAllData" ma:web="4403951f-23a1-4466-89e3-de836a5ecd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307bd4-7e5a-462d-ab23-a637eebf8acc">
      <Terms xmlns="http://schemas.microsoft.com/office/infopath/2007/PartnerControls"/>
    </lcf76f155ced4ddcb4097134ff3c332f>
    <TaxCatchAll xmlns="4403951f-23a1-4466-89e3-de836a5ecd02" xsi:nil="true"/>
  </documentManagement>
</p:properties>
</file>

<file path=customXml/itemProps1.xml><?xml version="1.0" encoding="utf-8"?>
<ds:datastoreItem xmlns:ds="http://schemas.openxmlformats.org/officeDocument/2006/customXml" ds:itemID="{9B030060-1D3D-41BA-A4C2-B870CBFB5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307bd4-7e5a-462d-ab23-a637eebf8acc"/>
    <ds:schemaRef ds:uri="4403951f-23a1-4466-89e3-de836a5ec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7061F9-A77A-459C-ADDE-E5194B620C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B2707-DFC5-46ED-A9E2-A4CF96FE7F81}">
  <ds:schemaRefs>
    <ds:schemaRef ds:uri="http://schemas.microsoft.com/office/2006/metadata/properties"/>
    <ds:schemaRef ds:uri="http://schemas.microsoft.com/office/infopath/2007/PartnerControls"/>
    <ds:schemaRef ds:uri="f1307bd4-7e5a-462d-ab23-a637eebf8acc"/>
    <ds:schemaRef ds:uri="4403951f-23a1-4466-89e3-de836a5ecd0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Seavin UFES</dc:creator>
  <cp:lastModifiedBy>lorena neves nobre de freitas</cp:lastModifiedBy>
  <cp:revision>15</cp:revision>
  <cp:lastPrinted>2018-08-06T14:38:00Z</cp:lastPrinted>
  <dcterms:created xsi:type="dcterms:W3CDTF">2022-06-27T19:49:00Z</dcterms:created>
  <dcterms:modified xsi:type="dcterms:W3CDTF">2025-01-23T21:50:00Z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0x0101002AFF47CBD4CDEA478C8B6CCE15C61FF5</vt:lpwstr>
  </property>
  <property fmtid="{D5CDD505-2E9C-101B-9397-08002B2CF9AE}" pid="9" name="MediaServiceImageTags">
    <vt:lpwstr/>
  </property>
</Properties>
</file>